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57A50" w14:textId="77777777" w:rsidR="00427538" w:rsidRDefault="00427538" w:rsidP="00E84E18">
      <w:pPr>
        <w:pStyle w:val="PM-Titel"/>
        <w:spacing w:after="0"/>
        <w:ind w:right="4162"/>
        <w:rPr>
          <w:sz w:val="22"/>
        </w:rPr>
      </w:pPr>
    </w:p>
    <w:p w14:paraId="5FEE8247" w14:textId="6A7C6C72" w:rsidR="009F0D17" w:rsidRDefault="00421E29" w:rsidP="009F0D17">
      <w:pPr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60E5513C" wp14:editId="6C15AFA4">
            <wp:extent cx="3779407" cy="2894736"/>
            <wp:effectExtent l="0" t="0" r="0" b="127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84" t="23727" r="13324"/>
                    <a:stretch/>
                  </pic:blipFill>
                  <pic:spPr bwMode="auto">
                    <a:xfrm>
                      <a:off x="0" y="0"/>
                      <a:ext cx="3780000" cy="289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08BF46" w14:textId="77777777" w:rsidR="009F0D17" w:rsidRPr="006123B8" w:rsidRDefault="009F0D17" w:rsidP="009F0D17">
      <w:pPr>
        <w:pStyle w:val="PM-Titel"/>
        <w:spacing w:after="0"/>
        <w:ind w:right="4162"/>
        <w:rPr>
          <w:sz w:val="12"/>
          <w:szCs w:val="12"/>
        </w:rPr>
      </w:pPr>
    </w:p>
    <w:p w14:paraId="569EC655" w14:textId="554BAF15" w:rsidR="009F0D17" w:rsidRDefault="009F0D17" w:rsidP="009F0D17">
      <w:pPr>
        <w:pStyle w:val="PM-Titel"/>
        <w:spacing w:after="0"/>
        <w:ind w:right="4162"/>
        <w:rPr>
          <w:sz w:val="22"/>
        </w:rPr>
      </w:pPr>
      <w:r>
        <w:rPr>
          <w:sz w:val="22"/>
        </w:rPr>
        <w:t xml:space="preserve">Bild </w:t>
      </w:r>
      <w:r w:rsidR="00182D15">
        <w:rPr>
          <w:sz w:val="22"/>
        </w:rPr>
        <w:t>1</w:t>
      </w:r>
      <w:r>
        <w:rPr>
          <w:sz w:val="22"/>
        </w:rPr>
        <w:t xml:space="preserve">: </w:t>
      </w:r>
      <w:r w:rsidR="00421E29">
        <w:rPr>
          <w:b w:val="0"/>
          <w:bCs/>
          <w:sz w:val="22"/>
        </w:rPr>
        <w:t>Im August 2022</w:t>
      </w:r>
      <w:r w:rsidRPr="00427538">
        <w:rPr>
          <w:b w:val="0"/>
          <w:bCs/>
          <w:sz w:val="22"/>
        </w:rPr>
        <w:t xml:space="preserve"> unterzeichneten Daniel Kurpiers</w:t>
      </w:r>
      <w:r w:rsidR="00182D15">
        <w:rPr>
          <w:b w:val="0"/>
          <w:bCs/>
          <w:sz w:val="22"/>
        </w:rPr>
        <w:t xml:space="preserve"> (Hörmann)</w:t>
      </w:r>
      <w:r w:rsidRPr="00427538">
        <w:rPr>
          <w:b w:val="0"/>
          <w:bCs/>
          <w:sz w:val="22"/>
        </w:rPr>
        <w:t>, Sandra Dixius, Klaus Grothaus</w:t>
      </w:r>
      <w:r w:rsidR="00182D15">
        <w:rPr>
          <w:b w:val="0"/>
          <w:bCs/>
          <w:sz w:val="22"/>
        </w:rPr>
        <w:t xml:space="preserve"> (beide Grothaus)</w:t>
      </w:r>
      <w:r w:rsidRPr="00427538">
        <w:rPr>
          <w:b w:val="0"/>
          <w:bCs/>
          <w:sz w:val="22"/>
        </w:rPr>
        <w:t xml:space="preserve"> und Christoph Hörmann</w:t>
      </w:r>
      <w:r w:rsidR="00182D15">
        <w:rPr>
          <w:b w:val="0"/>
          <w:bCs/>
          <w:sz w:val="22"/>
        </w:rPr>
        <w:t xml:space="preserve"> </w:t>
      </w:r>
      <w:r w:rsidR="00182D15" w:rsidRPr="00427538">
        <w:rPr>
          <w:b w:val="0"/>
          <w:bCs/>
          <w:sz w:val="22"/>
        </w:rPr>
        <w:t>(v.l.n.r.)</w:t>
      </w:r>
      <w:r w:rsidR="00182D15">
        <w:rPr>
          <w:b w:val="0"/>
          <w:bCs/>
          <w:sz w:val="22"/>
        </w:rPr>
        <w:t>, persönlich haftender Gesellschafter der Hörmann Gruppe,</w:t>
      </w:r>
      <w:r w:rsidRPr="00427538">
        <w:rPr>
          <w:b w:val="0"/>
          <w:bCs/>
          <w:sz w:val="22"/>
        </w:rPr>
        <w:t xml:space="preserve"> den Kaufvertrag.</w:t>
      </w:r>
      <w:r>
        <w:rPr>
          <w:sz w:val="22"/>
        </w:rPr>
        <w:t xml:space="preserve"> Foto: Hörmann </w:t>
      </w:r>
    </w:p>
    <w:p w14:paraId="5EE9C6F4" w14:textId="77777777" w:rsidR="00E84E18" w:rsidRDefault="00E84E18" w:rsidP="00E84E18">
      <w:pPr>
        <w:pStyle w:val="PM-Titel"/>
        <w:spacing w:after="0"/>
        <w:ind w:right="4162"/>
        <w:rPr>
          <w:sz w:val="22"/>
        </w:rPr>
      </w:pPr>
    </w:p>
    <w:p w14:paraId="18EA7A4D" w14:textId="1ADD9B67" w:rsidR="00AC2DF5" w:rsidRPr="000E0D5A" w:rsidRDefault="00427538" w:rsidP="00E84E18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 xml:space="preserve">Investition im Bereich der Pendeltüren: </w:t>
      </w:r>
      <w:r w:rsidR="00AC2DF5" w:rsidRPr="000E0D5A">
        <w:rPr>
          <w:sz w:val="48"/>
          <w:szCs w:val="48"/>
        </w:rPr>
        <w:br/>
      </w:r>
      <w:r>
        <w:rPr>
          <w:szCs w:val="28"/>
        </w:rPr>
        <w:t xml:space="preserve">Hörmann Gruppe übernimmt Firma Grothaus </w:t>
      </w:r>
    </w:p>
    <w:p w14:paraId="21DE85D2" w14:textId="4B0C0C15" w:rsidR="00427538" w:rsidRDefault="005543FE" w:rsidP="005543FE">
      <w:pPr>
        <w:pStyle w:val="PM-Lead"/>
        <w:tabs>
          <w:tab w:val="left" w:pos="4962"/>
        </w:tabs>
        <w:spacing w:before="120" w:after="0"/>
        <w:ind w:right="4148"/>
        <w:jc w:val="left"/>
      </w:pPr>
      <w:bookmarkStart w:id="0" w:name="_Hlk111620913"/>
      <w:r w:rsidRPr="005543FE">
        <w:t xml:space="preserve">Steinhagen, </w:t>
      </w:r>
      <w:r w:rsidR="00693A6F">
        <w:t>26</w:t>
      </w:r>
      <w:r w:rsidRPr="005543FE">
        <w:t xml:space="preserve">. August 2022. </w:t>
      </w:r>
      <w:r w:rsidR="00260BF9">
        <w:t xml:space="preserve">Der Tor- und Türhersteller </w:t>
      </w:r>
      <w:r w:rsidR="00427538" w:rsidRPr="005543FE">
        <w:t>Hörmann</w:t>
      </w:r>
      <w:r w:rsidR="009F0D17">
        <w:t xml:space="preserve"> </w:t>
      </w:r>
      <w:r w:rsidR="0062314C">
        <w:t xml:space="preserve">hat </w:t>
      </w:r>
      <w:r w:rsidR="00F96792">
        <w:t>den</w:t>
      </w:r>
      <w:r w:rsidR="0053085D">
        <w:t xml:space="preserve"> </w:t>
      </w:r>
      <w:r w:rsidR="00427538" w:rsidRPr="005543FE">
        <w:t xml:space="preserve">Pendeltürenhersteller Grothaus </w:t>
      </w:r>
      <w:r w:rsidR="0062314C">
        <w:t>übernommen</w:t>
      </w:r>
      <w:r w:rsidR="00F96792">
        <w:t>.</w:t>
      </w:r>
      <w:r w:rsidRPr="005543FE">
        <w:t xml:space="preserve"> </w:t>
      </w:r>
      <w:r w:rsidR="00E84E18" w:rsidRPr="005543FE">
        <w:t xml:space="preserve">Damit </w:t>
      </w:r>
      <w:r w:rsidR="00D0235B">
        <w:t>ergänzt</w:t>
      </w:r>
      <w:r w:rsidR="00E84E18" w:rsidRPr="005543FE">
        <w:t xml:space="preserve"> der Hersteller </w:t>
      </w:r>
      <w:r w:rsidRPr="005543FE">
        <w:t xml:space="preserve">sein bestehendes Produktprogramm </w:t>
      </w:r>
      <w:r w:rsidR="00260BF9">
        <w:t xml:space="preserve">im Bereich der Objekttüren </w:t>
      </w:r>
      <w:r w:rsidRPr="005543FE">
        <w:t>um hochwertige Pendeltüren</w:t>
      </w:r>
      <w:r w:rsidR="00502A86">
        <w:t xml:space="preserve"> und dazugehörige Zargen</w:t>
      </w:r>
      <w:r w:rsidRPr="005543FE">
        <w:t xml:space="preserve">. </w:t>
      </w:r>
    </w:p>
    <w:bookmarkEnd w:id="0"/>
    <w:p w14:paraId="2F1D88BF" w14:textId="77777777" w:rsidR="005543FE" w:rsidRPr="005543FE" w:rsidRDefault="005543FE" w:rsidP="005543FE">
      <w:pPr>
        <w:pStyle w:val="PM-Lead"/>
        <w:tabs>
          <w:tab w:val="left" w:pos="4962"/>
        </w:tabs>
        <w:spacing w:before="0" w:after="0"/>
        <w:ind w:right="4148"/>
        <w:jc w:val="left"/>
      </w:pPr>
    </w:p>
    <w:p w14:paraId="0F88D3AB" w14:textId="60B81863" w:rsidR="00E84E18" w:rsidRDefault="00427538" w:rsidP="00502A86">
      <w:pPr>
        <w:pStyle w:val="PM-Lead"/>
        <w:tabs>
          <w:tab w:val="left" w:pos="4962"/>
        </w:tabs>
        <w:spacing w:before="0" w:after="0"/>
        <w:ind w:right="4148"/>
        <w:jc w:val="left"/>
        <w:rPr>
          <w:b w:val="0"/>
        </w:rPr>
      </w:pPr>
      <w:bookmarkStart w:id="1" w:name="_Hlk111621482"/>
      <w:r>
        <w:rPr>
          <w:b w:val="0"/>
        </w:rPr>
        <w:t>„</w:t>
      </w:r>
      <w:r w:rsidRPr="00427538">
        <w:rPr>
          <w:b w:val="0"/>
        </w:rPr>
        <w:t>Mit dem Know</w:t>
      </w:r>
      <w:r>
        <w:rPr>
          <w:b w:val="0"/>
        </w:rPr>
        <w:t>-</w:t>
      </w:r>
      <w:r w:rsidR="00B35AB6">
        <w:rPr>
          <w:b w:val="0"/>
        </w:rPr>
        <w:t>h</w:t>
      </w:r>
      <w:r w:rsidRPr="00427538">
        <w:rPr>
          <w:b w:val="0"/>
        </w:rPr>
        <w:t xml:space="preserve">ow und </w:t>
      </w:r>
      <w:r w:rsidR="00B35AB6">
        <w:rPr>
          <w:b w:val="0"/>
        </w:rPr>
        <w:t xml:space="preserve">dem </w:t>
      </w:r>
      <w:r w:rsidRPr="00427538">
        <w:rPr>
          <w:b w:val="0"/>
        </w:rPr>
        <w:t>Qualitätsanspruch von Grothaus</w:t>
      </w:r>
      <w:r>
        <w:rPr>
          <w:b w:val="0"/>
        </w:rPr>
        <w:t xml:space="preserve"> </w:t>
      </w:r>
      <w:r w:rsidRPr="00427538">
        <w:rPr>
          <w:b w:val="0"/>
        </w:rPr>
        <w:t>einerseits sowie der Erfahrung und Vertriebs</w:t>
      </w:r>
      <w:r w:rsidR="00B35AB6">
        <w:rPr>
          <w:b w:val="0"/>
        </w:rPr>
        <w:t xml:space="preserve">stärke </w:t>
      </w:r>
      <w:r w:rsidR="00260BF9">
        <w:rPr>
          <w:b w:val="0"/>
        </w:rPr>
        <w:t xml:space="preserve">von </w:t>
      </w:r>
      <w:r w:rsidRPr="00427538">
        <w:rPr>
          <w:b w:val="0"/>
        </w:rPr>
        <w:t>Hörmann</w:t>
      </w:r>
      <w:r>
        <w:rPr>
          <w:b w:val="0"/>
        </w:rPr>
        <w:t xml:space="preserve"> </w:t>
      </w:r>
      <w:r w:rsidRPr="00427538">
        <w:rPr>
          <w:b w:val="0"/>
        </w:rPr>
        <w:t>andererseits blicken wir in eine Zukunft voller</w:t>
      </w:r>
      <w:r>
        <w:rPr>
          <w:b w:val="0"/>
        </w:rPr>
        <w:t xml:space="preserve"> </w:t>
      </w:r>
      <w:r w:rsidRPr="00427538">
        <w:rPr>
          <w:b w:val="0"/>
        </w:rPr>
        <w:t>spannender Aufgaben und Möglichkeiten. Wir freuen uns, den</w:t>
      </w:r>
      <w:r>
        <w:rPr>
          <w:b w:val="0"/>
        </w:rPr>
        <w:t xml:space="preserve"> </w:t>
      </w:r>
      <w:r w:rsidRPr="00427538">
        <w:rPr>
          <w:b w:val="0"/>
        </w:rPr>
        <w:t xml:space="preserve">Produktbereich </w:t>
      </w:r>
      <w:r w:rsidR="00B35AB6">
        <w:rPr>
          <w:b w:val="0"/>
        </w:rPr>
        <w:t>zu erweitern</w:t>
      </w:r>
      <w:r w:rsidRPr="00427538">
        <w:rPr>
          <w:b w:val="0"/>
        </w:rPr>
        <w:t xml:space="preserve"> und</w:t>
      </w:r>
      <w:r>
        <w:rPr>
          <w:b w:val="0"/>
        </w:rPr>
        <w:t xml:space="preserve"> </w:t>
      </w:r>
      <w:r w:rsidRPr="00427538">
        <w:rPr>
          <w:b w:val="0"/>
        </w:rPr>
        <w:t>in den kommenden Jahren zu wachsen</w:t>
      </w:r>
      <w:r>
        <w:rPr>
          <w:b w:val="0"/>
        </w:rPr>
        <w:t>“</w:t>
      </w:r>
      <w:r w:rsidR="00B35AB6">
        <w:rPr>
          <w:b w:val="0"/>
        </w:rPr>
        <w:t xml:space="preserve">, </w:t>
      </w:r>
      <w:r>
        <w:rPr>
          <w:b w:val="0"/>
        </w:rPr>
        <w:t xml:space="preserve">so Christoph Hörmann, persönlich haftender Gesellschafter der Hörmann Gruppe. </w:t>
      </w:r>
      <w:r w:rsidR="00B35AB6">
        <w:rPr>
          <w:b w:val="0"/>
        </w:rPr>
        <w:t xml:space="preserve">„Grothaus wird weiterhin eigenständig am Markt agieren und mit Unterstützung von Hörmann seine Marktposition und sein Produktportfolio weiter ausbauen“, erklärt Christoph Hörmann. </w:t>
      </w:r>
    </w:p>
    <w:p w14:paraId="118C86D4" w14:textId="77777777" w:rsidR="00932085" w:rsidRDefault="00932085" w:rsidP="00502A86">
      <w:pPr>
        <w:pStyle w:val="PM-Lead"/>
        <w:tabs>
          <w:tab w:val="left" w:pos="4962"/>
        </w:tabs>
        <w:spacing w:before="0" w:after="0"/>
        <w:ind w:right="4148"/>
        <w:jc w:val="left"/>
        <w:rPr>
          <w:b w:val="0"/>
        </w:rPr>
      </w:pPr>
    </w:p>
    <w:bookmarkEnd w:id="1"/>
    <w:p w14:paraId="572B6639" w14:textId="77777777" w:rsidR="00897B25" w:rsidRDefault="00932085" w:rsidP="00897B25">
      <w:pPr>
        <w:pStyle w:val="PM-Lead"/>
        <w:tabs>
          <w:tab w:val="left" w:pos="4962"/>
        </w:tabs>
        <w:spacing w:before="0"/>
        <w:ind w:right="4148"/>
        <w:jc w:val="left"/>
        <w:rPr>
          <w:b w:val="0"/>
        </w:rPr>
      </w:pPr>
      <w:r w:rsidRPr="00932085">
        <w:rPr>
          <w:b w:val="0"/>
        </w:rPr>
        <w:t>Hörmann bietet seit vielen Jahren Schiebe- und Schnelllauftore an, die häufig in einem Objekt zusammen mit Pendeltüren eingesetzt werden. Zukünftig wird der Hersteller sein Produktprogramm um Kühl- und Gefrierraumtüren unter anderem für die Lebensmittelindustrie erweitern.</w:t>
      </w:r>
    </w:p>
    <w:p w14:paraId="6D6983E4" w14:textId="0DC34467" w:rsidR="00502A86" w:rsidRDefault="00B35AB6" w:rsidP="00897B25">
      <w:pPr>
        <w:pStyle w:val="PM-Lead"/>
        <w:tabs>
          <w:tab w:val="left" w:pos="4962"/>
        </w:tabs>
        <w:spacing w:before="0" w:after="0"/>
        <w:ind w:right="4148"/>
        <w:jc w:val="left"/>
        <w:rPr>
          <w:b w:val="0"/>
        </w:rPr>
      </w:pPr>
      <w:r>
        <w:rPr>
          <w:b w:val="0"/>
        </w:rPr>
        <w:lastRenderedPageBreak/>
        <w:t xml:space="preserve">Das Unternehmen </w:t>
      </w:r>
      <w:r w:rsidR="00424F54">
        <w:rPr>
          <w:b w:val="0"/>
        </w:rPr>
        <w:t>Grothaus</w:t>
      </w:r>
      <w:r w:rsidR="00424F54" w:rsidRPr="00424F54">
        <w:rPr>
          <w:b w:val="0"/>
        </w:rPr>
        <w:t xml:space="preserve"> produziert mit </w:t>
      </w:r>
      <w:r w:rsidR="00424F54">
        <w:rPr>
          <w:b w:val="0"/>
        </w:rPr>
        <w:t>1</w:t>
      </w:r>
      <w:r w:rsidR="009F1B58">
        <w:rPr>
          <w:b w:val="0"/>
        </w:rPr>
        <w:t>2</w:t>
      </w:r>
      <w:r w:rsidR="00424F54" w:rsidRPr="00424F54">
        <w:rPr>
          <w:b w:val="0"/>
        </w:rPr>
        <w:t xml:space="preserve"> Mitarbeitenden </w:t>
      </w:r>
      <w:r w:rsidR="00502A86">
        <w:rPr>
          <w:b w:val="0"/>
        </w:rPr>
        <w:t xml:space="preserve">am </w:t>
      </w:r>
      <w:r w:rsidR="00424F54">
        <w:rPr>
          <w:b w:val="0"/>
        </w:rPr>
        <w:t xml:space="preserve">Standort in Melle </w:t>
      </w:r>
      <w:r w:rsidR="00424F54" w:rsidRPr="00424F54">
        <w:rPr>
          <w:b w:val="0"/>
        </w:rPr>
        <w:t xml:space="preserve">im Landkreis </w:t>
      </w:r>
      <w:r w:rsidR="00424F54">
        <w:rPr>
          <w:b w:val="0"/>
        </w:rPr>
        <w:t>Osnabrück</w:t>
      </w:r>
      <w:r w:rsidR="00424F54" w:rsidRPr="00424F54">
        <w:rPr>
          <w:b w:val="0"/>
        </w:rPr>
        <w:t xml:space="preserve"> </w:t>
      </w:r>
      <w:bookmarkStart w:id="2" w:name="_Hlk111539262"/>
      <w:r w:rsidR="00424F54" w:rsidRPr="00424F54">
        <w:rPr>
          <w:b w:val="0"/>
        </w:rPr>
        <w:t>hochwertige Pendeltüren aus</w:t>
      </w:r>
      <w:r w:rsidR="009F1B58" w:rsidRPr="009F1B58">
        <w:rPr>
          <w:b w:val="0"/>
        </w:rPr>
        <w:t xml:space="preserve"> </w:t>
      </w:r>
      <w:r w:rsidR="00424F54" w:rsidRPr="00424F54">
        <w:rPr>
          <w:b w:val="0"/>
        </w:rPr>
        <w:t>PE, PVC</w:t>
      </w:r>
      <w:r w:rsidR="009F1B58">
        <w:rPr>
          <w:b w:val="0"/>
        </w:rPr>
        <w:t xml:space="preserve">, </w:t>
      </w:r>
      <w:r w:rsidR="00424F54" w:rsidRPr="00424F54">
        <w:rPr>
          <w:b w:val="0"/>
        </w:rPr>
        <w:t>Holz</w:t>
      </w:r>
      <w:r w:rsidR="009F1B58">
        <w:rPr>
          <w:b w:val="0"/>
        </w:rPr>
        <w:t xml:space="preserve"> und</w:t>
      </w:r>
      <w:r w:rsidR="00424F54" w:rsidRPr="00424F54">
        <w:rPr>
          <w:b w:val="0"/>
        </w:rPr>
        <w:t xml:space="preserve"> </w:t>
      </w:r>
      <w:r w:rsidR="009F1B58" w:rsidRPr="00424F54">
        <w:rPr>
          <w:b w:val="0"/>
        </w:rPr>
        <w:t xml:space="preserve">Edelstahl </w:t>
      </w:r>
      <w:r w:rsidR="00424F54" w:rsidRPr="00424F54">
        <w:rPr>
          <w:b w:val="0"/>
        </w:rPr>
        <w:t>sowie die dazugehörigen Zargen.</w:t>
      </w:r>
      <w:r w:rsidR="00A3602D">
        <w:rPr>
          <w:b w:val="0"/>
        </w:rPr>
        <w:t xml:space="preserve"> </w:t>
      </w:r>
      <w:bookmarkEnd w:id="2"/>
      <w:r w:rsidR="00E84E18" w:rsidRPr="00E84E18">
        <w:rPr>
          <w:b w:val="0"/>
        </w:rPr>
        <w:t xml:space="preserve">Die bisherigen Inhaber Sandra Dixius und Klaus Grothaus bleiben </w:t>
      </w:r>
      <w:r>
        <w:rPr>
          <w:b w:val="0"/>
        </w:rPr>
        <w:t>im Unternehmen tätig</w:t>
      </w:r>
      <w:r w:rsidR="00E84E18" w:rsidRPr="00E84E18">
        <w:rPr>
          <w:b w:val="0"/>
        </w:rPr>
        <w:t xml:space="preserve"> und übernehmen die Leitung des Vertriebsinnendienstes und die Leitung der Produktentwicklung. </w:t>
      </w:r>
      <w:r w:rsidR="00424F54" w:rsidRPr="00424F54">
        <w:rPr>
          <w:b w:val="0"/>
        </w:rPr>
        <w:t>„</w:t>
      </w:r>
      <w:r w:rsidR="005543FE" w:rsidRPr="005543FE">
        <w:rPr>
          <w:b w:val="0"/>
        </w:rPr>
        <w:t>Wir freuen uns</w:t>
      </w:r>
      <w:r w:rsidR="005543FE">
        <w:rPr>
          <w:b w:val="0"/>
        </w:rPr>
        <w:t xml:space="preserve"> sehr</w:t>
      </w:r>
      <w:r w:rsidR="005543FE" w:rsidRPr="005543FE">
        <w:rPr>
          <w:b w:val="0"/>
        </w:rPr>
        <w:t xml:space="preserve">, dass Hörmann die Qualität der Pendeltüren und das Know-how </w:t>
      </w:r>
      <w:r w:rsidR="005543FE">
        <w:rPr>
          <w:b w:val="0"/>
        </w:rPr>
        <w:t>unseres</w:t>
      </w:r>
      <w:r w:rsidR="005543FE" w:rsidRPr="005543FE">
        <w:rPr>
          <w:b w:val="0"/>
        </w:rPr>
        <w:t xml:space="preserve"> Unternehmens überzeugt hat. Gemeinsam haben wir </w:t>
      </w:r>
      <w:r w:rsidR="005543FE">
        <w:rPr>
          <w:b w:val="0"/>
        </w:rPr>
        <w:t>sehr gute</w:t>
      </w:r>
      <w:r w:rsidR="005543FE" w:rsidRPr="005543FE">
        <w:rPr>
          <w:b w:val="0"/>
        </w:rPr>
        <w:t xml:space="preserve"> Möglichkeiten des </w:t>
      </w:r>
      <w:r w:rsidR="005543FE">
        <w:rPr>
          <w:b w:val="0"/>
        </w:rPr>
        <w:t xml:space="preserve">nationalen und internationalen </w:t>
      </w:r>
      <w:r w:rsidR="005543FE" w:rsidRPr="005543FE">
        <w:rPr>
          <w:b w:val="0"/>
        </w:rPr>
        <w:t>Wachstu</w:t>
      </w:r>
      <w:r w:rsidR="005543FE">
        <w:rPr>
          <w:b w:val="0"/>
        </w:rPr>
        <w:t>ms“</w:t>
      </w:r>
      <w:r w:rsidR="00424F54" w:rsidRPr="00424F54">
        <w:rPr>
          <w:b w:val="0"/>
        </w:rPr>
        <w:t xml:space="preserve">, äußern </w:t>
      </w:r>
      <w:r w:rsidR="00424F54">
        <w:rPr>
          <w:b w:val="0"/>
        </w:rPr>
        <w:t xml:space="preserve">sich Sandra Dixius und Klaus Grothaus zum Verkauf. </w:t>
      </w:r>
    </w:p>
    <w:p w14:paraId="1723D8B2" w14:textId="77777777" w:rsidR="00897B25" w:rsidRDefault="00897B25" w:rsidP="00897B25">
      <w:pPr>
        <w:pStyle w:val="PM-Lead"/>
        <w:tabs>
          <w:tab w:val="left" w:pos="4962"/>
        </w:tabs>
        <w:spacing w:before="0" w:after="0"/>
        <w:ind w:right="4148"/>
        <w:jc w:val="left"/>
        <w:rPr>
          <w:b w:val="0"/>
        </w:rPr>
      </w:pPr>
    </w:p>
    <w:p w14:paraId="4812E51E" w14:textId="2BE9BBDC" w:rsidR="00E84E18" w:rsidRDefault="00E84E18" w:rsidP="00502A86">
      <w:pPr>
        <w:pStyle w:val="PM-Lead"/>
        <w:tabs>
          <w:tab w:val="left" w:pos="4962"/>
        </w:tabs>
        <w:spacing w:before="0"/>
        <w:ind w:right="4148"/>
        <w:jc w:val="left"/>
      </w:pPr>
      <w:bookmarkStart w:id="3" w:name="_Hlk111622572"/>
      <w:r w:rsidRPr="00E84E18">
        <w:rPr>
          <w:b w:val="0"/>
        </w:rPr>
        <w:t>Die Geschäftsführung übernimmt ab 1.</w:t>
      </w:r>
      <w:r w:rsidR="00B35AB6">
        <w:rPr>
          <w:b w:val="0"/>
        </w:rPr>
        <w:t xml:space="preserve"> </w:t>
      </w:r>
      <w:r w:rsidR="00502A86">
        <w:rPr>
          <w:b w:val="0"/>
        </w:rPr>
        <w:t xml:space="preserve">September </w:t>
      </w:r>
      <w:r w:rsidRPr="00E84E18">
        <w:rPr>
          <w:b w:val="0"/>
        </w:rPr>
        <w:t>2022 Daniel Kurpiers</w:t>
      </w:r>
      <w:r w:rsidR="00424F54">
        <w:rPr>
          <w:b w:val="0"/>
        </w:rPr>
        <w:t>,</w:t>
      </w:r>
      <w:bookmarkEnd w:id="3"/>
      <w:r w:rsidR="00424F54">
        <w:rPr>
          <w:b w:val="0"/>
        </w:rPr>
        <w:t xml:space="preserve"> </w:t>
      </w:r>
      <w:bookmarkStart w:id="4" w:name="_Hlk111622591"/>
      <w:r w:rsidR="00424F54">
        <w:rPr>
          <w:b w:val="0"/>
        </w:rPr>
        <w:t xml:space="preserve">der seit </w:t>
      </w:r>
      <w:r w:rsidR="009F1B58">
        <w:rPr>
          <w:b w:val="0"/>
        </w:rPr>
        <w:t xml:space="preserve">vier </w:t>
      </w:r>
      <w:r w:rsidR="00424F54">
        <w:rPr>
          <w:b w:val="0"/>
        </w:rPr>
        <w:t xml:space="preserve">Jahren bei Hörmann tätig ist </w:t>
      </w:r>
      <w:bookmarkEnd w:id="4"/>
      <w:r w:rsidR="00424F54">
        <w:rPr>
          <w:b w:val="0"/>
        </w:rPr>
        <w:t>und in der Vergangenheit für die Integration d</w:t>
      </w:r>
      <w:r w:rsidR="009F1B58">
        <w:rPr>
          <w:b w:val="0"/>
        </w:rPr>
        <w:t xml:space="preserve">er Produkte des zugekauften, französischen Unternehmens Maviflex </w:t>
      </w:r>
      <w:r w:rsidR="00502A86">
        <w:rPr>
          <w:b w:val="0"/>
        </w:rPr>
        <w:t xml:space="preserve">sowie </w:t>
      </w:r>
      <w:r w:rsidR="009F1B58">
        <w:rPr>
          <w:b w:val="0"/>
        </w:rPr>
        <w:t xml:space="preserve">für den Aufbau des </w:t>
      </w:r>
      <w:r w:rsidR="00D4550A">
        <w:rPr>
          <w:b w:val="0"/>
        </w:rPr>
        <w:t xml:space="preserve">neuen </w:t>
      </w:r>
      <w:r w:rsidR="009F1B58">
        <w:rPr>
          <w:b w:val="0"/>
        </w:rPr>
        <w:t>Produktbereich</w:t>
      </w:r>
      <w:r w:rsidR="00733129">
        <w:rPr>
          <w:b w:val="0"/>
        </w:rPr>
        <w:t>e</w:t>
      </w:r>
      <w:r w:rsidR="009F1B58">
        <w:rPr>
          <w:b w:val="0"/>
        </w:rPr>
        <w:t xml:space="preserve">s </w:t>
      </w:r>
      <w:r w:rsidR="00502A86">
        <w:rPr>
          <w:b w:val="0"/>
        </w:rPr>
        <w:t xml:space="preserve">Stauraumsysteme </w:t>
      </w:r>
      <w:r w:rsidR="00424F54">
        <w:rPr>
          <w:b w:val="0"/>
        </w:rPr>
        <w:t xml:space="preserve">verantwortlich war. „Ich freue mich </w:t>
      </w:r>
      <w:r w:rsidR="00502A86">
        <w:rPr>
          <w:b w:val="0"/>
        </w:rPr>
        <w:t>sehr auf meine neue Aufgabe</w:t>
      </w:r>
      <w:r w:rsidR="006C0A09">
        <w:rPr>
          <w:b w:val="0"/>
        </w:rPr>
        <w:t xml:space="preserve"> bei Grothaus</w:t>
      </w:r>
      <w:r w:rsidR="00502A86">
        <w:rPr>
          <w:b w:val="0"/>
        </w:rPr>
        <w:t xml:space="preserve">. </w:t>
      </w:r>
      <w:r w:rsidR="009E3C6E" w:rsidRPr="009E3C6E">
        <w:rPr>
          <w:b w:val="0"/>
        </w:rPr>
        <w:t>In Zusammenarbeit mit den Mitarbeite</w:t>
      </w:r>
      <w:r w:rsidR="00260BF9">
        <w:rPr>
          <w:b w:val="0"/>
        </w:rPr>
        <w:t>nden</w:t>
      </w:r>
      <w:r w:rsidR="006C0A09">
        <w:rPr>
          <w:b w:val="0"/>
        </w:rPr>
        <w:t xml:space="preserve">, Kunden und der internationalen Vertriebsstärke von Hörmann werden wir </w:t>
      </w:r>
      <w:r w:rsidR="009E3C6E" w:rsidRPr="009E3C6E">
        <w:rPr>
          <w:b w:val="0"/>
        </w:rPr>
        <w:t xml:space="preserve">die weitere Entwicklung des Unternehmens </w:t>
      </w:r>
      <w:r w:rsidR="006C0A09">
        <w:rPr>
          <w:b w:val="0"/>
        </w:rPr>
        <w:t xml:space="preserve">gemeinsam </w:t>
      </w:r>
      <w:r w:rsidR="009E3C6E" w:rsidRPr="009E3C6E">
        <w:rPr>
          <w:b w:val="0"/>
        </w:rPr>
        <w:t>vorantreibe</w:t>
      </w:r>
      <w:r w:rsidR="006C0A09">
        <w:rPr>
          <w:b w:val="0"/>
        </w:rPr>
        <w:t xml:space="preserve">n und </w:t>
      </w:r>
      <w:r w:rsidR="009E3C6E" w:rsidRPr="009E3C6E">
        <w:rPr>
          <w:b w:val="0"/>
        </w:rPr>
        <w:t>Synergien bündeln</w:t>
      </w:r>
      <w:r w:rsidR="009E3C6E">
        <w:rPr>
          <w:b w:val="0"/>
        </w:rPr>
        <w:t xml:space="preserve">“, </w:t>
      </w:r>
      <w:r w:rsidR="00424F54">
        <w:rPr>
          <w:b w:val="0"/>
        </w:rPr>
        <w:t>so Daniel Kurpiers.</w:t>
      </w:r>
    </w:p>
    <w:p w14:paraId="4D184BF1" w14:textId="199658D7" w:rsidR="00AC2DF5" w:rsidRDefault="00AC2DF5" w:rsidP="00E84E18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6C0A09">
        <w:rPr>
          <w:sz w:val="18"/>
          <w:szCs w:val="18"/>
        </w:rPr>
        <w:t>2.</w:t>
      </w:r>
      <w:r w:rsidR="002F5867">
        <w:rPr>
          <w:sz w:val="18"/>
          <w:szCs w:val="18"/>
        </w:rPr>
        <w:t>3</w:t>
      </w:r>
      <w:r w:rsidR="00897B25">
        <w:rPr>
          <w:sz w:val="18"/>
          <w:szCs w:val="18"/>
        </w:rPr>
        <w:t>02</w:t>
      </w:r>
      <w:r w:rsidR="00B35AB6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73AD7F31" w14:textId="77777777" w:rsidR="00B53F52" w:rsidRDefault="00B53F52" w:rsidP="006123B8">
      <w:pPr>
        <w:ind w:right="4148"/>
        <w:rPr>
          <w:rFonts w:ascii="Arial" w:hAnsi="Arial" w:cs="Arial"/>
          <w:b/>
          <w:sz w:val="22"/>
          <w:szCs w:val="22"/>
        </w:rPr>
      </w:pPr>
    </w:p>
    <w:p w14:paraId="22BE98A1" w14:textId="77777777" w:rsidR="00B53F52" w:rsidRDefault="00B53F52" w:rsidP="006123B8">
      <w:pPr>
        <w:ind w:right="4148"/>
        <w:rPr>
          <w:rFonts w:ascii="Arial" w:hAnsi="Arial" w:cs="Arial"/>
          <w:b/>
          <w:sz w:val="22"/>
          <w:szCs w:val="22"/>
        </w:rPr>
      </w:pPr>
    </w:p>
    <w:p w14:paraId="12F8C5E2" w14:textId="7EC47DE5" w:rsidR="00B53F52" w:rsidRDefault="00427538" w:rsidP="006123B8">
      <w:pPr>
        <w:ind w:right="414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Über Grothaus: </w:t>
      </w:r>
    </w:p>
    <w:p w14:paraId="44FCE097" w14:textId="77777777" w:rsidR="00B53F52" w:rsidRPr="00F54EBA" w:rsidRDefault="00B53F52" w:rsidP="006123B8">
      <w:pPr>
        <w:ind w:right="4148"/>
        <w:rPr>
          <w:rFonts w:ascii="Arial" w:hAnsi="Arial" w:cs="Arial"/>
          <w:bCs/>
          <w:sz w:val="22"/>
          <w:szCs w:val="22"/>
        </w:rPr>
      </w:pPr>
    </w:p>
    <w:p w14:paraId="653C49B1" w14:textId="76401CCD" w:rsidR="00AC2DF5" w:rsidRDefault="00424F54" w:rsidP="006123B8">
      <w:pPr>
        <w:ind w:right="4148"/>
        <w:rPr>
          <w:rFonts w:ascii="Arial" w:hAnsi="Arial" w:cs="Arial"/>
          <w:b/>
          <w:sz w:val="22"/>
          <w:szCs w:val="22"/>
        </w:rPr>
      </w:pPr>
      <w:bookmarkStart w:id="5" w:name="_Hlk111539211"/>
      <w:r>
        <w:rPr>
          <w:rFonts w:ascii="Arial" w:hAnsi="Arial" w:cs="Arial"/>
          <w:bCs/>
          <w:sz w:val="22"/>
          <w:szCs w:val="22"/>
        </w:rPr>
        <w:t>Das im Jahr 1996 gegründete Familienu</w:t>
      </w:r>
      <w:r w:rsidR="006123B8" w:rsidRPr="006123B8">
        <w:rPr>
          <w:rFonts w:ascii="Arial" w:hAnsi="Arial" w:cs="Arial"/>
          <w:bCs/>
          <w:sz w:val="22"/>
          <w:szCs w:val="22"/>
        </w:rPr>
        <w:t>nternehmen Grothaus</w:t>
      </w:r>
      <w:r w:rsidR="007B12FA">
        <w:rPr>
          <w:rFonts w:ascii="Arial" w:hAnsi="Arial" w:cs="Arial"/>
          <w:bCs/>
          <w:sz w:val="22"/>
          <w:szCs w:val="22"/>
        </w:rPr>
        <w:t xml:space="preserve"> </w:t>
      </w:r>
      <w:r w:rsidR="006123B8" w:rsidRPr="006123B8">
        <w:rPr>
          <w:rFonts w:ascii="Arial" w:hAnsi="Arial" w:cs="Arial"/>
          <w:bCs/>
          <w:sz w:val="22"/>
          <w:szCs w:val="22"/>
        </w:rPr>
        <w:t xml:space="preserve">mit Sitz im niedersächsischen Melle </w:t>
      </w:r>
      <w:r>
        <w:rPr>
          <w:rFonts w:ascii="Arial" w:hAnsi="Arial" w:cs="Arial"/>
          <w:bCs/>
          <w:sz w:val="22"/>
          <w:szCs w:val="22"/>
        </w:rPr>
        <w:t xml:space="preserve">im Landkreis Osnabrück </w:t>
      </w:r>
      <w:r w:rsidR="006123B8" w:rsidRPr="006123B8">
        <w:rPr>
          <w:rFonts w:ascii="Arial" w:hAnsi="Arial" w:cs="Arial"/>
          <w:bCs/>
          <w:sz w:val="22"/>
          <w:szCs w:val="22"/>
        </w:rPr>
        <w:t xml:space="preserve">ist auf die Produktion von </w:t>
      </w:r>
      <w:r w:rsidR="00FA1FA6" w:rsidRPr="00FA1FA6">
        <w:rPr>
          <w:rFonts w:ascii="Arial" w:hAnsi="Arial" w:cs="Arial"/>
          <w:bCs/>
          <w:sz w:val="22"/>
          <w:szCs w:val="22"/>
        </w:rPr>
        <w:t>hochwertige</w:t>
      </w:r>
      <w:r w:rsidR="00FA1FA6">
        <w:rPr>
          <w:rFonts w:ascii="Arial" w:hAnsi="Arial" w:cs="Arial"/>
          <w:bCs/>
          <w:sz w:val="22"/>
          <w:szCs w:val="22"/>
        </w:rPr>
        <w:t>n</w:t>
      </w:r>
      <w:r w:rsidR="00FA1FA6" w:rsidRPr="00FA1FA6">
        <w:rPr>
          <w:rFonts w:ascii="Arial" w:hAnsi="Arial" w:cs="Arial"/>
          <w:bCs/>
          <w:sz w:val="22"/>
          <w:szCs w:val="22"/>
        </w:rPr>
        <w:t xml:space="preserve"> Pendeltüren aus PE, PVC, Holz und Edelstahl sowie die dazugehörigen Zargen</w:t>
      </w:r>
      <w:r w:rsidR="00FA1FA6" w:rsidRPr="006123B8">
        <w:rPr>
          <w:rFonts w:ascii="Arial" w:hAnsi="Arial" w:cs="Arial"/>
          <w:bCs/>
          <w:sz w:val="22"/>
          <w:szCs w:val="22"/>
        </w:rPr>
        <w:t xml:space="preserve"> </w:t>
      </w:r>
      <w:r w:rsidR="006123B8" w:rsidRPr="006123B8">
        <w:rPr>
          <w:rFonts w:ascii="Arial" w:hAnsi="Arial" w:cs="Arial"/>
          <w:bCs/>
          <w:sz w:val="22"/>
          <w:szCs w:val="22"/>
        </w:rPr>
        <w:t xml:space="preserve">spezialisiert. </w:t>
      </w:r>
      <w:bookmarkEnd w:id="5"/>
      <w:r>
        <w:rPr>
          <w:rFonts w:ascii="Arial" w:hAnsi="Arial" w:cs="Arial"/>
          <w:bCs/>
          <w:sz w:val="22"/>
          <w:szCs w:val="22"/>
        </w:rPr>
        <w:t xml:space="preserve">Die Produkte kommen </w:t>
      </w:r>
      <w:r w:rsidR="007B12FA">
        <w:rPr>
          <w:rFonts w:ascii="Arial" w:hAnsi="Arial" w:cs="Arial"/>
          <w:bCs/>
          <w:sz w:val="22"/>
          <w:szCs w:val="22"/>
        </w:rPr>
        <w:t xml:space="preserve">weltweit </w:t>
      </w:r>
      <w:r>
        <w:rPr>
          <w:rFonts w:ascii="Arial" w:hAnsi="Arial" w:cs="Arial"/>
          <w:bCs/>
          <w:sz w:val="22"/>
          <w:szCs w:val="22"/>
        </w:rPr>
        <w:t>vor allem in der Lebensmittelindustrie, der Pharmabranche, in Supermärkten</w:t>
      </w:r>
      <w:r w:rsidR="007F2BC3">
        <w:rPr>
          <w:rFonts w:ascii="Arial" w:hAnsi="Arial" w:cs="Arial"/>
          <w:bCs/>
          <w:sz w:val="22"/>
          <w:szCs w:val="22"/>
        </w:rPr>
        <w:t xml:space="preserve">, </w:t>
      </w:r>
      <w:r w:rsidR="0089336A">
        <w:rPr>
          <w:rFonts w:ascii="Arial" w:hAnsi="Arial" w:cs="Arial"/>
          <w:bCs/>
          <w:sz w:val="22"/>
          <w:szCs w:val="22"/>
        </w:rPr>
        <w:t xml:space="preserve">Kühl- und Tiefkühlräumen, </w:t>
      </w:r>
      <w:r w:rsidR="007F2BC3">
        <w:rPr>
          <w:rFonts w:ascii="Arial" w:hAnsi="Arial" w:cs="Arial"/>
          <w:bCs/>
          <w:sz w:val="22"/>
          <w:szCs w:val="22"/>
        </w:rPr>
        <w:t xml:space="preserve">Hotels und Produktionshallen </w:t>
      </w:r>
      <w:r>
        <w:rPr>
          <w:rFonts w:ascii="Arial" w:hAnsi="Arial" w:cs="Arial"/>
          <w:bCs/>
          <w:sz w:val="22"/>
          <w:szCs w:val="22"/>
        </w:rPr>
        <w:t>zum Einsatz.</w:t>
      </w:r>
    </w:p>
    <w:p w14:paraId="17539C2F" w14:textId="7D9B86A5" w:rsidR="00427538" w:rsidRDefault="00427538" w:rsidP="00E84E18">
      <w:pPr>
        <w:rPr>
          <w:rFonts w:ascii="Arial" w:hAnsi="Arial" w:cs="Arial"/>
          <w:b/>
          <w:sz w:val="22"/>
          <w:szCs w:val="22"/>
        </w:rPr>
      </w:pPr>
    </w:p>
    <w:p w14:paraId="2E1D5BE3" w14:textId="77777777" w:rsidR="006123B8" w:rsidRDefault="006123B8" w:rsidP="00E84E18">
      <w:pPr>
        <w:rPr>
          <w:rFonts w:ascii="Arial" w:hAnsi="Arial" w:cs="Arial"/>
          <w:b/>
          <w:sz w:val="22"/>
          <w:szCs w:val="22"/>
        </w:rPr>
      </w:pPr>
    </w:p>
    <w:p w14:paraId="0CA92026" w14:textId="375AF16D" w:rsidR="00E84E18" w:rsidRDefault="00427538" w:rsidP="00E84E1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Über Hörmann:</w:t>
      </w:r>
    </w:p>
    <w:p w14:paraId="36ECB3E5" w14:textId="77777777" w:rsidR="006123B8" w:rsidRPr="00F54EBA" w:rsidRDefault="006123B8" w:rsidP="00E84E18">
      <w:pPr>
        <w:rPr>
          <w:rFonts w:ascii="Arial" w:hAnsi="Arial" w:cs="Arial"/>
          <w:bCs/>
          <w:sz w:val="22"/>
          <w:szCs w:val="22"/>
        </w:rPr>
      </w:pPr>
    </w:p>
    <w:p w14:paraId="69080946" w14:textId="57041DE0" w:rsidR="006123B8" w:rsidRDefault="00E84E18" w:rsidP="006123B8">
      <w:pPr>
        <w:ind w:right="4148"/>
        <w:rPr>
          <w:rFonts w:ascii="Arial" w:hAnsi="Arial" w:cs="Arial"/>
          <w:b/>
          <w:sz w:val="22"/>
          <w:szCs w:val="22"/>
        </w:rPr>
      </w:pPr>
      <w:r w:rsidRPr="006123B8">
        <w:rPr>
          <w:rFonts w:ascii="Arial" w:hAnsi="Arial" w:cs="Arial"/>
          <w:bCs/>
          <w:sz w:val="22"/>
          <w:szCs w:val="22"/>
        </w:rPr>
        <w:t>Die Hörmann Gruppe ist Europas Nr. 1 für Tore und Türen. In 38 hochspezialisierten Werken in Europa, Nordamerika und Asien entwickeln und produzieren mehr als 6.000 Mitarbeitende hochwertige Tore, Türen, Zargen, Antriebe, Zufahrtskontroll- und Stauraumsysteme für den privaten und gewerblichen Einsatz.</w:t>
      </w:r>
      <w:r w:rsidR="006123B8">
        <w:rPr>
          <w:rFonts w:ascii="Arial" w:hAnsi="Arial" w:cs="Arial"/>
          <w:bCs/>
          <w:sz w:val="22"/>
          <w:szCs w:val="22"/>
        </w:rPr>
        <w:t xml:space="preserve"> </w:t>
      </w:r>
      <w:r w:rsidRPr="006123B8">
        <w:rPr>
          <w:rFonts w:ascii="Arial" w:hAnsi="Arial" w:cs="Arial"/>
          <w:bCs/>
          <w:sz w:val="22"/>
          <w:szCs w:val="22"/>
        </w:rPr>
        <w:t xml:space="preserve">Hauptsitz der weltweit agierenden Hörmann Gruppe ist die ostwestfälische Gemeinde Steinhagen bei Bielefeld. </w:t>
      </w:r>
      <w:r w:rsidR="006123B8" w:rsidRPr="006123B8">
        <w:rPr>
          <w:rFonts w:ascii="Arial" w:hAnsi="Arial" w:cs="Arial"/>
          <w:bCs/>
          <w:sz w:val="22"/>
          <w:szCs w:val="22"/>
        </w:rPr>
        <w:t xml:space="preserve">Hörmann ist mit 14 deutschen Niederlassungen, über 100 eigenen Vertriebsstandorten in mehr als 40 Ländern und durch Vertriebspartner in über 50 weiteren </w:t>
      </w:r>
      <w:r w:rsidR="006123B8" w:rsidRPr="006123B8">
        <w:rPr>
          <w:rFonts w:ascii="Arial" w:hAnsi="Arial" w:cs="Arial"/>
          <w:bCs/>
          <w:sz w:val="22"/>
          <w:szCs w:val="22"/>
        </w:rPr>
        <w:lastRenderedPageBreak/>
        <w:t>Ländern vertreten.</w:t>
      </w:r>
      <w:r w:rsidR="00182D15">
        <w:rPr>
          <w:rFonts w:ascii="Arial" w:hAnsi="Arial" w:cs="Arial"/>
          <w:bCs/>
          <w:sz w:val="22"/>
          <w:szCs w:val="22"/>
        </w:rPr>
        <w:t xml:space="preserve"> Zuletzt erweiterte Hörmann sein Produktportfolio um den Bereich der Stauraumsysteme. Damit bietet der Hersteller nun auch Gerätehäuser und Kaminholzregale für den Außenbereich an.</w:t>
      </w:r>
    </w:p>
    <w:p w14:paraId="0BD9A6E5" w14:textId="77777777" w:rsidR="006123B8" w:rsidRDefault="006123B8" w:rsidP="006123B8">
      <w:pPr>
        <w:rPr>
          <w:rFonts w:ascii="Arial" w:hAnsi="Arial" w:cs="Arial"/>
          <w:b/>
          <w:sz w:val="22"/>
          <w:szCs w:val="22"/>
        </w:rPr>
      </w:pPr>
    </w:p>
    <w:p w14:paraId="7775882B" w14:textId="77777777" w:rsidR="00462929" w:rsidRDefault="00462929" w:rsidP="006123B8">
      <w:pPr>
        <w:rPr>
          <w:rFonts w:ascii="Arial" w:hAnsi="Arial" w:cs="Arial"/>
          <w:b/>
          <w:sz w:val="22"/>
          <w:szCs w:val="22"/>
        </w:rPr>
      </w:pPr>
    </w:p>
    <w:p w14:paraId="1E9C342A" w14:textId="15E7CA49" w:rsidR="00F54EBA" w:rsidRPr="00182D15" w:rsidRDefault="00AC2DF5" w:rsidP="00182D15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3D601ADD" w14:textId="77777777" w:rsidR="006123B8" w:rsidRDefault="006123B8" w:rsidP="006123B8">
      <w:pPr>
        <w:rPr>
          <w:rFonts w:ascii="Arial" w:hAnsi="Arial" w:cs="Arial"/>
          <w:b/>
          <w:sz w:val="22"/>
          <w:szCs w:val="22"/>
        </w:rPr>
      </w:pPr>
    </w:p>
    <w:p w14:paraId="5118047D" w14:textId="76592398" w:rsidR="00AC2DF5" w:rsidRPr="006123B8" w:rsidRDefault="00E84E18" w:rsidP="006123B8">
      <w:pPr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74E66653" wp14:editId="52F694BF">
            <wp:extent cx="3780000" cy="2520499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520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9DB39" w14:textId="77777777" w:rsidR="00F54EBA" w:rsidRPr="00F54EBA" w:rsidRDefault="00F54EBA" w:rsidP="00F54EBA">
      <w:pPr>
        <w:pStyle w:val="PM-Standard"/>
        <w:tabs>
          <w:tab w:val="left" w:pos="5954"/>
        </w:tabs>
        <w:spacing w:after="0"/>
        <w:ind w:right="4162"/>
        <w:jc w:val="left"/>
        <w:rPr>
          <w:b/>
          <w:sz w:val="12"/>
          <w:szCs w:val="12"/>
        </w:rPr>
      </w:pPr>
    </w:p>
    <w:p w14:paraId="217C0D82" w14:textId="0109C632" w:rsidR="00E84E18" w:rsidRDefault="00E84E18" w:rsidP="00F54EBA">
      <w:pPr>
        <w:pStyle w:val="PM-Standard"/>
        <w:tabs>
          <w:tab w:val="left" w:pos="5954"/>
        </w:tabs>
        <w:spacing w:after="0"/>
        <w:ind w:right="4162"/>
        <w:jc w:val="left"/>
        <w:rPr>
          <w:b/>
        </w:rPr>
      </w:pPr>
      <w:r>
        <w:rPr>
          <w:b/>
        </w:rPr>
        <w:t xml:space="preserve">Bild </w:t>
      </w:r>
      <w:r w:rsidR="002F5867">
        <w:rPr>
          <w:b/>
        </w:rPr>
        <w:t>2</w:t>
      </w:r>
      <w:r>
        <w:rPr>
          <w:b/>
        </w:rPr>
        <w:t xml:space="preserve">: </w:t>
      </w:r>
      <w:r w:rsidRPr="00E84E18">
        <w:rPr>
          <w:bCs/>
        </w:rPr>
        <w:t xml:space="preserve">Grothaus </w:t>
      </w:r>
      <w:r>
        <w:rPr>
          <w:bCs/>
        </w:rPr>
        <w:t xml:space="preserve">fertigt am Standort in Melle </w:t>
      </w:r>
      <w:r w:rsidR="001B1581" w:rsidRPr="00424F54">
        <w:t>hochwertige Pendeltüren aus</w:t>
      </w:r>
      <w:r w:rsidR="001B1581" w:rsidRPr="009F1B58">
        <w:rPr>
          <w:b/>
        </w:rPr>
        <w:t xml:space="preserve"> </w:t>
      </w:r>
      <w:r w:rsidR="001B1581" w:rsidRPr="00424F54">
        <w:t>PE, PVC</w:t>
      </w:r>
      <w:r w:rsidR="001B1581">
        <w:rPr>
          <w:b/>
        </w:rPr>
        <w:t xml:space="preserve">, </w:t>
      </w:r>
      <w:r w:rsidR="001B1581" w:rsidRPr="00424F54">
        <w:t>Holz</w:t>
      </w:r>
      <w:r w:rsidR="001B1581">
        <w:rPr>
          <w:b/>
        </w:rPr>
        <w:t xml:space="preserve"> </w:t>
      </w:r>
      <w:r w:rsidR="001B1581" w:rsidRPr="001B1581">
        <w:rPr>
          <w:bCs/>
        </w:rPr>
        <w:t xml:space="preserve">und </w:t>
      </w:r>
      <w:r w:rsidR="001B1581" w:rsidRPr="00424F54">
        <w:t>Edelstahl</w:t>
      </w:r>
      <w:r w:rsidR="001B1581" w:rsidRPr="00424F54">
        <w:rPr>
          <w:b/>
        </w:rPr>
        <w:t xml:space="preserve"> </w:t>
      </w:r>
      <w:r w:rsidR="001B1581" w:rsidRPr="00424F54">
        <w:t>sowie die dazugehörigen Zargen</w:t>
      </w:r>
      <w:r w:rsidRPr="00E84E18">
        <w:rPr>
          <w:bCs/>
        </w:rPr>
        <w:t xml:space="preserve">. </w:t>
      </w:r>
      <w:r w:rsidRPr="00E84E18">
        <w:rPr>
          <w:b/>
        </w:rPr>
        <w:t>Foto: Grothaus</w:t>
      </w:r>
    </w:p>
    <w:p w14:paraId="3E8CACFD" w14:textId="35D52CDE" w:rsidR="00E84E18" w:rsidRDefault="00E84E18" w:rsidP="00E84E18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</w:p>
    <w:p w14:paraId="74F81AE3" w14:textId="21C22A67" w:rsidR="00E84E18" w:rsidRDefault="00E84E18" w:rsidP="00E84E18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noProof/>
        </w:rPr>
        <w:drawing>
          <wp:inline distT="0" distB="0" distL="0" distR="0" wp14:anchorId="4A9C8FF3" wp14:editId="3CA251EA">
            <wp:extent cx="3780000" cy="2821716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821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5EFC0" w14:textId="77777777" w:rsidR="00F54EBA" w:rsidRPr="00F54EBA" w:rsidRDefault="00F54EBA" w:rsidP="00F54EBA">
      <w:pPr>
        <w:pStyle w:val="PM-Standard"/>
        <w:tabs>
          <w:tab w:val="left" w:pos="5954"/>
        </w:tabs>
        <w:spacing w:after="0"/>
        <w:ind w:right="4162"/>
        <w:jc w:val="left"/>
        <w:rPr>
          <w:b/>
          <w:sz w:val="12"/>
          <w:szCs w:val="12"/>
        </w:rPr>
      </w:pPr>
    </w:p>
    <w:p w14:paraId="3C37B536" w14:textId="2AB6F972" w:rsidR="001B1FCD" w:rsidRPr="002F5867" w:rsidRDefault="00E84E18" w:rsidP="002F5867">
      <w:pPr>
        <w:pStyle w:val="PM-Standard"/>
        <w:tabs>
          <w:tab w:val="left" w:pos="5954"/>
        </w:tabs>
        <w:spacing w:after="0"/>
        <w:ind w:right="4162"/>
        <w:jc w:val="left"/>
        <w:rPr>
          <w:b/>
        </w:rPr>
      </w:pPr>
      <w:r>
        <w:rPr>
          <w:b/>
        </w:rPr>
        <w:t xml:space="preserve">Bild </w:t>
      </w:r>
      <w:r w:rsidR="002F5867">
        <w:rPr>
          <w:b/>
        </w:rPr>
        <w:t>3</w:t>
      </w:r>
      <w:r>
        <w:rPr>
          <w:b/>
        </w:rPr>
        <w:t xml:space="preserve">: </w:t>
      </w:r>
      <w:r w:rsidR="007B12FA">
        <w:rPr>
          <w:bCs/>
          <w:szCs w:val="22"/>
        </w:rPr>
        <w:t>Die Pendeltüren von Grothaus kommen weltweit vor allem in der Lebensmittelindustrie, der Pharmabranche, in Supermärkten</w:t>
      </w:r>
      <w:r w:rsidR="007F2BC3">
        <w:rPr>
          <w:bCs/>
          <w:szCs w:val="22"/>
        </w:rPr>
        <w:t xml:space="preserve">, </w:t>
      </w:r>
      <w:r w:rsidR="0089336A">
        <w:rPr>
          <w:bCs/>
          <w:szCs w:val="22"/>
        </w:rPr>
        <w:t xml:space="preserve">Kühl- und Tiefkühlräumen, </w:t>
      </w:r>
      <w:r w:rsidR="007B12FA">
        <w:rPr>
          <w:bCs/>
          <w:szCs w:val="22"/>
        </w:rPr>
        <w:t xml:space="preserve">Hotels </w:t>
      </w:r>
      <w:r w:rsidR="007F2BC3">
        <w:rPr>
          <w:bCs/>
          <w:szCs w:val="22"/>
        </w:rPr>
        <w:t xml:space="preserve">und Produktionshallen </w:t>
      </w:r>
      <w:r w:rsidR="007B12FA">
        <w:rPr>
          <w:bCs/>
          <w:szCs w:val="22"/>
        </w:rPr>
        <w:t xml:space="preserve">zum Einsatz. </w:t>
      </w:r>
      <w:r w:rsidR="007B12FA" w:rsidRPr="00E84E18">
        <w:rPr>
          <w:b/>
        </w:rPr>
        <w:t>Foto: Grothaus</w:t>
      </w:r>
    </w:p>
    <w:sectPr w:rsidR="001B1FCD" w:rsidRPr="002F5867" w:rsidSect="00D17415">
      <w:headerReference w:type="default" r:id="rId11"/>
      <w:footerReference w:type="default" r:id="rId12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C3F21" w14:textId="77777777" w:rsidR="005E3863" w:rsidRDefault="005E3863">
      <w:r>
        <w:separator/>
      </w:r>
    </w:p>
  </w:endnote>
  <w:endnote w:type="continuationSeparator" w:id="0">
    <w:p w14:paraId="43607FDF" w14:textId="77777777" w:rsidR="005E3863" w:rsidRDefault="005E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5231B5F0" w:rsidR="0033438B" w:rsidRPr="00607694" w:rsidRDefault="00AC2DF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E84E18">
      <w:rPr>
        <w:rFonts w:ascii="Arial" w:hAnsi="Arial" w:cs="Arial"/>
        <w:color w:val="808080"/>
        <w:sz w:val="16"/>
        <w:szCs w:val="16"/>
      </w:rPr>
      <w:t xml:space="preserve"> 2211</w:t>
    </w:r>
    <w:r>
      <w:rPr>
        <w:rFonts w:ascii="Arial" w:hAnsi="Arial" w:cs="Arial"/>
        <w:color w:val="808080"/>
        <w:sz w:val="16"/>
        <w:szCs w:val="16"/>
      </w:rPr>
      <w:t xml:space="preserve"> </w:t>
    </w:r>
    <w:r w:rsidR="00852AA1">
      <w:rPr>
        <w:rFonts w:ascii="Arial" w:hAnsi="Arial" w:cs="Arial"/>
        <w:color w:val="808080"/>
        <w:sz w:val="16"/>
        <w:szCs w:val="16"/>
      </w:rPr>
      <w:t>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FB082" w14:textId="77777777" w:rsidR="005E3863" w:rsidRDefault="005E3863">
      <w:r>
        <w:separator/>
      </w:r>
    </w:p>
  </w:footnote>
  <w:footnote w:type="continuationSeparator" w:id="0">
    <w:p w14:paraId="2D2C4A95" w14:textId="77777777" w:rsidR="005E3863" w:rsidRDefault="005E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6" w:name="Header1"/>
          <w:bookmarkEnd w:id="6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B1985"/>
    <w:multiLevelType w:val="hybridMultilevel"/>
    <w:tmpl w:val="3E50E3F0"/>
    <w:lvl w:ilvl="0" w:tplc="AB94B9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D15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581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A8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BF9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5867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E29"/>
    <w:rsid w:val="00421F9C"/>
    <w:rsid w:val="004220E2"/>
    <w:rsid w:val="0042272D"/>
    <w:rsid w:val="00424F54"/>
    <w:rsid w:val="00425054"/>
    <w:rsid w:val="00425B97"/>
    <w:rsid w:val="00425C00"/>
    <w:rsid w:val="00427304"/>
    <w:rsid w:val="00427538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2929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2D26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2A86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BFD"/>
    <w:rsid w:val="00524F72"/>
    <w:rsid w:val="00525534"/>
    <w:rsid w:val="005256AA"/>
    <w:rsid w:val="005265AA"/>
    <w:rsid w:val="00527858"/>
    <w:rsid w:val="0053085D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43FE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5F9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5A5B"/>
    <w:rsid w:val="0060662D"/>
    <w:rsid w:val="00607694"/>
    <w:rsid w:val="00607BCB"/>
    <w:rsid w:val="00610EC5"/>
    <w:rsid w:val="006123B8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14C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3A6F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0A09"/>
    <w:rsid w:val="006C1208"/>
    <w:rsid w:val="006C20B5"/>
    <w:rsid w:val="006C2A3D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2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6A81"/>
    <w:rsid w:val="007A7A83"/>
    <w:rsid w:val="007B0643"/>
    <w:rsid w:val="007B0793"/>
    <w:rsid w:val="007B12FA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2BC3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AA1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6A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97B25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2085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3C6E"/>
    <w:rsid w:val="009E584A"/>
    <w:rsid w:val="009E6251"/>
    <w:rsid w:val="009E7126"/>
    <w:rsid w:val="009F0278"/>
    <w:rsid w:val="009F0D17"/>
    <w:rsid w:val="009F180B"/>
    <w:rsid w:val="009F1B58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602D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2DF5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83B"/>
    <w:rsid w:val="00AD3AA9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AB6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3F5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9C4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235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50A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022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E18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4EBA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872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792"/>
    <w:rsid w:val="00F96AF8"/>
    <w:rsid w:val="00F9723D"/>
    <w:rsid w:val="00FA12B4"/>
    <w:rsid w:val="00FA1459"/>
    <w:rsid w:val="00FA1D92"/>
    <w:rsid w:val="00FA1F16"/>
    <w:rsid w:val="00FA1FA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1C6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36948383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FF11C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Hörmann Pressemeldung</vt:lpstr>
    </vt:vector>
  </TitlesOfParts>
  <Company>Hörmann KG VKG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creator>Schlüter, Kristin</dc:creator>
  <cp:lastModifiedBy>Eiling, Sophie</cp:lastModifiedBy>
  <cp:revision>8</cp:revision>
  <cp:lastPrinted>2022-08-24T07:15:00Z</cp:lastPrinted>
  <dcterms:created xsi:type="dcterms:W3CDTF">2022-08-18T05:50:00Z</dcterms:created>
  <dcterms:modified xsi:type="dcterms:W3CDTF">2022-08-24T07:16:00Z</dcterms:modified>
</cp:coreProperties>
</file>